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87FD0" w:rsidTr="00087F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7FD0" w:rsidRDefault="00087FD0">
            <w:pPr>
              <w:pStyle w:val="ConsPlusNormal"/>
            </w:pPr>
            <w:r>
              <w:t>2 апреля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87FD0" w:rsidRDefault="00087FD0" w:rsidP="00087FD0">
            <w:pPr>
              <w:pStyle w:val="ConsPlusNormal"/>
            </w:pPr>
            <w:r>
              <w:t>N 282-ОЗ</w:t>
            </w:r>
          </w:p>
        </w:tc>
      </w:tr>
    </w:tbl>
    <w:p w:rsidR="00087FD0" w:rsidRDefault="00087F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FD0" w:rsidRDefault="00087FD0">
      <w:pPr>
        <w:pStyle w:val="ConsPlusTitle"/>
        <w:jc w:val="center"/>
      </w:pPr>
      <w:r>
        <w:t>НОВГОРОДСКАЯ ОБЛАСТЬ</w:t>
      </w:r>
    </w:p>
    <w:p w:rsidR="00087FD0" w:rsidRDefault="00087FD0">
      <w:pPr>
        <w:pStyle w:val="ConsPlusTitle"/>
        <w:jc w:val="center"/>
      </w:pPr>
    </w:p>
    <w:p w:rsidR="00087FD0" w:rsidRDefault="00087FD0">
      <w:pPr>
        <w:pStyle w:val="ConsPlusTitle"/>
        <w:jc w:val="center"/>
      </w:pPr>
      <w:r>
        <w:t>ОБЛАСТНОЙ ЗАКОН</w:t>
      </w:r>
    </w:p>
    <w:p w:rsidR="00087FD0" w:rsidRDefault="00087FD0">
      <w:pPr>
        <w:pStyle w:val="ConsPlusTitle"/>
        <w:jc w:val="center"/>
      </w:pPr>
    </w:p>
    <w:p w:rsidR="00087FD0" w:rsidRDefault="00087FD0">
      <w:pPr>
        <w:pStyle w:val="ConsPlusTitle"/>
        <w:jc w:val="center"/>
      </w:pPr>
      <w:r>
        <w:t>О ГОСУДАРСТВЕННОЙ ПОДДЕРЖКЕ ОТДЕЛЬНЫХ КАТЕГОРИЙ ГРАЖДАН,</w:t>
      </w:r>
    </w:p>
    <w:p w:rsidR="00087FD0" w:rsidRDefault="00087FD0">
      <w:pPr>
        <w:pStyle w:val="ConsPlusTitle"/>
        <w:jc w:val="center"/>
      </w:pPr>
      <w:r>
        <w:t>УЧАСТВУЮЩИХ В СТРОИТЕЛЬСТВЕ И ПРИОБРЕТЕНИИ ЖИЛЫХ ПОМЕЩЕНИЙ,</w:t>
      </w:r>
    </w:p>
    <w:p w:rsidR="00087FD0" w:rsidRDefault="00087FD0">
      <w:pPr>
        <w:pStyle w:val="ConsPlusTitle"/>
        <w:jc w:val="center"/>
      </w:pPr>
      <w:r>
        <w:t>В СФЕРЕ ИПОТЕЧНОГО ЖИЛИЩНОГО КРЕДИТОВАНИЯ</w:t>
      </w:r>
    </w:p>
    <w:p w:rsidR="00087FD0" w:rsidRDefault="00087FD0">
      <w:pPr>
        <w:pStyle w:val="ConsPlusTitle"/>
        <w:jc w:val="center"/>
      </w:pPr>
      <w:r>
        <w:t>В НОВГОРОДСКОЙ ОБЛАСТИ</w:t>
      </w:r>
    </w:p>
    <w:p w:rsidR="00087FD0" w:rsidRDefault="00087FD0">
      <w:pPr>
        <w:pStyle w:val="ConsPlusNormal"/>
        <w:jc w:val="right"/>
      </w:pPr>
      <w:r>
        <w:t>Принят</w:t>
      </w:r>
    </w:p>
    <w:p w:rsidR="00087FD0" w:rsidRDefault="00087FD0">
      <w:pPr>
        <w:pStyle w:val="ConsPlusNormal"/>
        <w:jc w:val="right"/>
      </w:pPr>
      <w:hyperlink r:id="rId4" w:history="1">
        <w:r>
          <w:rPr>
            <w:color w:val="0000FF"/>
          </w:rPr>
          <w:t>Постановлением</w:t>
        </w:r>
      </w:hyperlink>
    </w:p>
    <w:p w:rsidR="00087FD0" w:rsidRDefault="00087FD0">
      <w:pPr>
        <w:pStyle w:val="ConsPlusNormal"/>
        <w:jc w:val="right"/>
      </w:pPr>
      <w:r>
        <w:t>Новгородской областной Думы</w:t>
      </w:r>
    </w:p>
    <w:p w:rsidR="00087FD0" w:rsidRDefault="00087FD0">
      <w:pPr>
        <w:pStyle w:val="ConsPlusNormal"/>
        <w:jc w:val="right"/>
      </w:pPr>
      <w:r>
        <w:t>от 26.03.2008 N 580-ОД</w:t>
      </w:r>
    </w:p>
    <w:p w:rsidR="00087FD0" w:rsidRDefault="00087FD0">
      <w:pPr>
        <w:pStyle w:val="ConsPlusNormal"/>
        <w:jc w:val="center"/>
      </w:pPr>
    </w:p>
    <w:p w:rsidR="00087FD0" w:rsidRDefault="00087FD0">
      <w:pPr>
        <w:pStyle w:val="ConsPlusNormal"/>
        <w:jc w:val="center"/>
      </w:pPr>
      <w:r>
        <w:t>Список изменяющих документов</w:t>
      </w:r>
    </w:p>
    <w:p w:rsidR="00087FD0" w:rsidRDefault="00087FD0">
      <w:pPr>
        <w:pStyle w:val="ConsPlusNormal"/>
        <w:jc w:val="center"/>
      </w:pPr>
      <w:r>
        <w:t>(в ред. областных законов Новгородской области</w:t>
      </w:r>
    </w:p>
    <w:p w:rsidR="00087FD0" w:rsidRDefault="00087FD0">
      <w:pPr>
        <w:pStyle w:val="ConsPlusNormal"/>
        <w:jc w:val="center"/>
      </w:pPr>
      <w:r>
        <w:t xml:space="preserve">от 02.06.2008 </w:t>
      </w:r>
      <w:hyperlink r:id="rId5" w:history="1">
        <w:r>
          <w:rPr>
            <w:color w:val="0000FF"/>
          </w:rPr>
          <w:t>N 309-ОЗ</w:t>
        </w:r>
      </w:hyperlink>
      <w:r>
        <w:t xml:space="preserve">, от 02.06.2009 </w:t>
      </w:r>
      <w:hyperlink r:id="rId6" w:history="1">
        <w:r>
          <w:rPr>
            <w:color w:val="0000FF"/>
          </w:rPr>
          <w:t>N 541-ОЗ</w:t>
        </w:r>
      </w:hyperlink>
      <w:r>
        <w:t xml:space="preserve">, от 05.05.2011 </w:t>
      </w:r>
      <w:hyperlink r:id="rId7" w:history="1">
        <w:r>
          <w:rPr>
            <w:color w:val="0000FF"/>
          </w:rPr>
          <w:t>N 981-ОЗ</w:t>
        </w:r>
      </w:hyperlink>
      <w:r>
        <w:t>,</w:t>
      </w:r>
    </w:p>
    <w:p w:rsidR="00087FD0" w:rsidRDefault="00087FD0">
      <w:pPr>
        <w:pStyle w:val="ConsPlusNormal"/>
        <w:jc w:val="center"/>
      </w:pPr>
      <w:r>
        <w:t xml:space="preserve">от 04.04.2012 </w:t>
      </w:r>
      <w:hyperlink r:id="rId8" w:history="1">
        <w:r>
          <w:rPr>
            <w:color w:val="0000FF"/>
          </w:rPr>
          <w:t>N 38-ОЗ</w:t>
        </w:r>
      </w:hyperlink>
      <w:r>
        <w:t xml:space="preserve">, от 28.06.2013 </w:t>
      </w:r>
      <w:hyperlink r:id="rId9" w:history="1">
        <w:r>
          <w:rPr>
            <w:color w:val="0000FF"/>
          </w:rPr>
          <w:t>N 285-ОЗ</w:t>
        </w:r>
      </w:hyperlink>
      <w:r>
        <w:t xml:space="preserve">, от 03.03.2014 </w:t>
      </w:r>
      <w:hyperlink r:id="rId10" w:history="1">
        <w:r>
          <w:rPr>
            <w:color w:val="0000FF"/>
          </w:rPr>
          <w:t>N 486-ОЗ</w:t>
        </w:r>
      </w:hyperlink>
      <w:r>
        <w:t>,</w:t>
      </w:r>
    </w:p>
    <w:p w:rsidR="00087FD0" w:rsidRDefault="00087FD0">
      <w:pPr>
        <w:pStyle w:val="ConsPlusNormal"/>
        <w:jc w:val="center"/>
      </w:pPr>
      <w:r>
        <w:t xml:space="preserve">от 29.08.2016 </w:t>
      </w:r>
      <w:hyperlink r:id="rId11" w:history="1">
        <w:r>
          <w:rPr>
            <w:color w:val="0000FF"/>
          </w:rPr>
          <w:t>N 1027-ОЗ</w:t>
        </w:r>
      </w:hyperlink>
      <w:r>
        <w:t>)</w:t>
      </w:r>
    </w:p>
    <w:p w:rsidR="00087FD0" w:rsidRDefault="00087FD0">
      <w:pPr>
        <w:pStyle w:val="ConsPlusNormal"/>
        <w:jc w:val="center"/>
      </w:pPr>
    </w:p>
    <w:p w:rsidR="00087FD0" w:rsidRDefault="00087FD0">
      <w:pPr>
        <w:pStyle w:val="ConsPlusNormal"/>
        <w:ind w:firstLine="540"/>
        <w:jc w:val="both"/>
      </w:pPr>
      <w:r>
        <w:t>Настоящий областной закон принят в соответствии с федеральным и областным законодательством в целях создания условий для реализации конституционного права граждан на жилище.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  <w:outlineLvl w:val="0"/>
      </w:pPr>
      <w:r>
        <w:t>Статья 1. Отношения, регулируемые настоящим областным законом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</w:pPr>
      <w:r>
        <w:t>1. Настоящий областной закон регулирует общественные отношения, направленные на реализацию конституционного права граждан на жилище путем создания условий на территории Новгородской области для участия в ипотечном жилищном кредитовании.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</w:pPr>
      <w:r>
        <w:t>2. Под созданием условий для участия в ипотечном жилищном кредитовании понимается осуществляемая органами государственной власти области государственная поддержка отдельных категорий граждан при предоставлении ипотечного жилищного кредита и обеспечение заемщиков жилыми помещениями в случае обращения взыскания на заложенное имущество.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  <w:outlineLvl w:val="0"/>
      </w:pPr>
      <w:r>
        <w:t>Статья 2. Основные термины, используемые в настоящем областном законе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</w:pPr>
      <w:r>
        <w:t>В настоящем областном законе используются следующие термины:</w:t>
      </w:r>
    </w:p>
    <w:p w:rsidR="00087FD0" w:rsidRDefault="00087FD0">
      <w:pPr>
        <w:pStyle w:val="ConsPlusNormal"/>
        <w:ind w:firstLine="540"/>
        <w:jc w:val="both"/>
      </w:pPr>
      <w:r>
        <w:t xml:space="preserve">абзац утратил силу. - Областной </w:t>
      </w:r>
      <w:hyperlink r:id="rId12" w:history="1">
        <w:r>
          <w:rPr>
            <w:color w:val="0000FF"/>
          </w:rPr>
          <w:t>закон</w:t>
        </w:r>
      </w:hyperlink>
      <w:r>
        <w:t xml:space="preserve"> Новгородской области от 03.03.2014 N 486-ОЗ;</w:t>
      </w:r>
    </w:p>
    <w:p w:rsidR="00087FD0" w:rsidRDefault="00087FD0">
      <w:pPr>
        <w:pStyle w:val="ConsPlusNormal"/>
        <w:ind w:firstLine="540"/>
        <w:jc w:val="both"/>
      </w:pPr>
      <w:r>
        <w:t>ипотечный жилищный кредит (заем) - кредит или заем, предоставленные банком или иной организацией, образованной в соответствии с законодательством Российской Федерации, гражданину, для приобретения (строительства) жилого помещения под залог находящегося в собственности и (или) приобретаемого жилого помещения в качестве обеспечения исполнения обязательства на условиях платности, срочности и возвратности;</w:t>
      </w:r>
    </w:p>
    <w:p w:rsidR="00087FD0" w:rsidRDefault="00087FD0">
      <w:pPr>
        <w:pStyle w:val="ConsPlusNormal"/>
        <w:ind w:firstLine="540"/>
        <w:jc w:val="both"/>
      </w:pPr>
      <w:r>
        <w:t>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законодательства), в том числе жилой дом, квартира, часть жилого дома или квартиры, состоящей из одной или нескольких изолированных комнат;</w:t>
      </w:r>
    </w:p>
    <w:p w:rsidR="00087FD0" w:rsidRDefault="00087FD0">
      <w:pPr>
        <w:pStyle w:val="ConsPlusNormal"/>
        <w:ind w:firstLine="540"/>
        <w:jc w:val="both"/>
      </w:pPr>
      <w:r>
        <w:t>ипотечное жилищное кредитование - отношения, складывающиеся в процессе предоставления ипотечных жилищных кредитов (займов), исполнения кредитных договоров (договоров займа), обращения взыскания на предмет залога и его реализации;</w:t>
      </w:r>
    </w:p>
    <w:p w:rsidR="00087FD0" w:rsidRDefault="00087FD0">
      <w:pPr>
        <w:pStyle w:val="ConsPlusNormal"/>
        <w:ind w:firstLine="540"/>
        <w:jc w:val="both"/>
      </w:pPr>
      <w:r>
        <w:lastRenderedPageBreak/>
        <w:t xml:space="preserve">абзацы шестой - седьмой исключены. - Областной </w:t>
      </w:r>
      <w:hyperlink r:id="rId13" w:history="1">
        <w:r>
          <w:rPr>
            <w:color w:val="0000FF"/>
          </w:rPr>
          <w:t>закон</w:t>
        </w:r>
      </w:hyperlink>
      <w:r>
        <w:t xml:space="preserve"> Новгородской области от 02.06.2008 N 309-ОЗ;</w:t>
      </w:r>
    </w:p>
    <w:p w:rsidR="00087FD0" w:rsidRDefault="00087F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FD0" w:rsidRDefault="00087FD0">
      <w:pPr>
        <w:pStyle w:val="ConsPlusNormal"/>
        <w:ind w:firstLine="540"/>
        <w:jc w:val="both"/>
      </w:pPr>
      <w:r>
        <w:t xml:space="preserve">Областным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Новгородской области от 05.05.2011 N 981-ОЗ в текст данного документа внесены изменения, в соответствии с которыми абзац восьмой статьи 2 после слов "граждане Российской Федерации" дополнен словами "или семьи, или молодые семьи".</w:t>
      </w:r>
    </w:p>
    <w:p w:rsidR="00087FD0" w:rsidRDefault="00087F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FD0" w:rsidRDefault="00087FD0">
      <w:pPr>
        <w:pStyle w:val="ConsPlusNormal"/>
        <w:ind w:firstLine="540"/>
        <w:jc w:val="both"/>
      </w:pPr>
      <w:r>
        <w:t xml:space="preserve">заемщики - граждане Российской Федерации, обратившиеся за получением ипотечного жилищного кредита (займа), квалифицированные кредитором как надежные и платежеспособные и на основании этого получившие ипотечный жилищный кредит (заем), добровольно предоставляющие в залог находящиеся в собственности объекты недвижимости и (или) приобретаемое на средства ипотечного жилищного кредита (займа), жилое помещение, участвующие в </w:t>
      </w:r>
      <w:hyperlink r:id="rId15" w:history="1">
        <w:r>
          <w:rPr>
            <w:color w:val="0000FF"/>
          </w:rPr>
          <w:t>подпрограмме</w:t>
        </w:r>
      </w:hyperlink>
      <w:r>
        <w:t xml:space="preserve"> "Ипотечное жилищное кредитование в Новгородской области" государственной программы Новгородской области "Развитие жилищного строительства на территории Новгородской области на 2014 - 2020 годы".</w:t>
      </w:r>
    </w:p>
    <w:p w:rsidR="00087FD0" w:rsidRDefault="00087FD0">
      <w:pPr>
        <w:pStyle w:val="ConsPlusNormal"/>
        <w:jc w:val="both"/>
      </w:pPr>
      <w:r>
        <w:t xml:space="preserve">(в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Новгородской области от 03.03.2014 N 486-ОЗ)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  <w:outlineLvl w:val="0"/>
      </w:pPr>
      <w:r>
        <w:t>Статья 3. Формы государственной поддержки граждан в ипотечном жилищном кредитовании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</w:pPr>
      <w:r>
        <w:t>Государственная поддержка граждан в ипотечном жилищном кредитовании осуществляется путем предоставления социальных выплат заемщику на строительство или приобретение жилого помещения.</w:t>
      </w:r>
    </w:p>
    <w:p w:rsidR="00087FD0" w:rsidRDefault="00087FD0">
      <w:pPr>
        <w:pStyle w:val="ConsPlusNormal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Новгородской области от 02.06.2008 N 309-ОЗ)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  <w:outlineLvl w:val="0"/>
      </w:pPr>
      <w:r>
        <w:t>Статья 4. Социальные выплаты, предоставляемые заемщикам</w:t>
      </w:r>
    </w:p>
    <w:p w:rsidR="00087FD0" w:rsidRDefault="00087FD0">
      <w:pPr>
        <w:pStyle w:val="ConsPlusNormal"/>
        <w:jc w:val="both"/>
      </w:pPr>
      <w:r>
        <w:t xml:space="preserve">(в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Новгородской области от 02.06.2008 N 309-ОЗ)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</w:pPr>
      <w:bookmarkStart w:id="0" w:name="P54"/>
      <w:bookmarkEnd w:id="0"/>
      <w:r>
        <w:t>1. Заемщикам предоставляются следующие социальные выплаты:</w:t>
      </w:r>
    </w:p>
    <w:p w:rsidR="00087FD0" w:rsidRDefault="00087FD0">
      <w:pPr>
        <w:pStyle w:val="ConsPlusNormal"/>
        <w:jc w:val="both"/>
      </w:pPr>
      <w:r>
        <w:t xml:space="preserve">(в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Новгородской области от 02.06.2008 N 309-ОЗ)</w:t>
      </w:r>
    </w:p>
    <w:p w:rsidR="00087FD0" w:rsidRDefault="00087FD0">
      <w:pPr>
        <w:pStyle w:val="ConsPlusNormal"/>
        <w:ind w:firstLine="540"/>
        <w:jc w:val="both"/>
      </w:pPr>
      <w:bookmarkStart w:id="1" w:name="P56"/>
      <w:bookmarkEnd w:id="1"/>
      <w:r>
        <w:t>на оплату первоначального взноса при получении ипотечного жилищного кредита (займа);</w:t>
      </w:r>
    </w:p>
    <w:p w:rsidR="00087FD0" w:rsidRDefault="00087FD0">
      <w:pPr>
        <w:pStyle w:val="ConsPlusNormal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Новгородской области от 04.04.2012 N 38-ОЗ)</w:t>
      </w:r>
    </w:p>
    <w:p w:rsidR="00087FD0" w:rsidRDefault="00087FD0">
      <w:pPr>
        <w:pStyle w:val="ConsPlusNormal"/>
        <w:ind w:firstLine="540"/>
        <w:jc w:val="both"/>
      </w:pPr>
      <w:bookmarkStart w:id="2" w:name="P58"/>
      <w:bookmarkEnd w:id="2"/>
      <w:r>
        <w:t>на погашение основной суммы долга и уплату процентов по ипотечным жилищным кредитам (займам), за исключением иных процентов, штрафов, комиссий и пеней за просрочку исполнения обязательств по данным кредитам или займам;</w:t>
      </w:r>
    </w:p>
    <w:p w:rsidR="00087FD0" w:rsidRDefault="00087FD0">
      <w:pPr>
        <w:pStyle w:val="ConsPlusNormal"/>
        <w:ind w:firstLine="540"/>
        <w:jc w:val="both"/>
      </w:pPr>
      <w:bookmarkStart w:id="3" w:name="P59"/>
      <w:bookmarkEnd w:id="3"/>
      <w:r>
        <w:t>на частичное или полное погашение предоставленного ипотечного жилищного кредита (займа) в случае рождения (усыновления) ребенка;</w:t>
      </w:r>
    </w:p>
    <w:p w:rsidR="00087FD0" w:rsidRDefault="00087FD0">
      <w:pPr>
        <w:pStyle w:val="ConsPlusNormal"/>
        <w:jc w:val="both"/>
      </w:pPr>
      <w:r>
        <w:t xml:space="preserve">(в ред. областных законов Новгородской области от 02.06.2008 </w:t>
      </w:r>
      <w:hyperlink r:id="rId21" w:history="1">
        <w:r>
          <w:rPr>
            <w:color w:val="0000FF"/>
          </w:rPr>
          <w:t>N 309-ОЗ</w:t>
        </w:r>
      </w:hyperlink>
      <w:r>
        <w:t xml:space="preserve">, от 02.06.2009 </w:t>
      </w:r>
      <w:hyperlink r:id="rId22" w:history="1">
        <w:r>
          <w:rPr>
            <w:color w:val="0000FF"/>
          </w:rPr>
          <w:t>N 541-ОЗ</w:t>
        </w:r>
      </w:hyperlink>
      <w:r>
        <w:t>)</w:t>
      </w:r>
    </w:p>
    <w:p w:rsidR="00087FD0" w:rsidRDefault="00087FD0">
      <w:pPr>
        <w:pStyle w:val="ConsPlusNormal"/>
        <w:ind w:firstLine="540"/>
        <w:jc w:val="both"/>
      </w:pPr>
      <w:bookmarkStart w:id="4" w:name="P61"/>
      <w:bookmarkEnd w:id="4"/>
      <w:r>
        <w:t>на компенсацию (возмещение) части расходов заемщика по уплате процентов за пользование ипотечным жилищным кредитом (займом) на период не более 2-х лет с момента предоставления ипотечного жилищного кредита (займа).</w:t>
      </w:r>
    </w:p>
    <w:p w:rsidR="00087FD0" w:rsidRDefault="00087FD0">
      <w:pPr>
        <w:pStyle w:val="ConsPlusNormal"/>
        <w:jc w:val="both"/>
      </w:pPr>
    </w:p>
    <w:p w:rsidR="00087FD0" w:rsidRDefault="00087FD0">
      <w:pPr>
        <w:pStyle w:val="ConsPlusNormal"/>
        <w:ind w:firstLine="540"/>
        <w:jc w:val="both"/>
      </w:pPr>
      <w:bookmarkStart w:id="5" w:name="P63"/>
      <w:bookmarkEnd w:id="5"/>
      <w:r>
        <w:t xml:space="preserve">2. Размер социальной выплаты в процентном отношении к стоимости жилого помещения и порядок предоставления социальных выплат, указанных в </w:t>
      </w:r>
      <w:hyperlink w:anchor="P54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Правительством Новгородской области.</w:t>
      </w:r>
    </w:p>
    <w:p w:rsidR="00087FD0" w:rsidRDefault="00087FD0">
      <w:pPr>
        <w:pStyle w:val="ConsPlusNormal"/>
        <w:jc w:val="both"/>
      </w:pPr>
      <w:r>
        <w:t xml:space="preserve">(в ред. областных законов Новгородской области от 02.06.2008 </w:t>
      </w:r>
      <w:hyperlink r:id="rId23" w:history="1">
        <w:r>
          <w:rPr>
            <w:color w:val="0000FF"/>
          </w:rPr>
          <w:t>N 309-ОЗ</w:t>
        </w:r>
      </w:hyperlink>
      <w:r>
        <w:t xml:space="preserve">, от 03.03.2014 </w:t>
      </w:r>
      <w:hyperlink r:id="rId24" w:history="1">
        <w:r>
          <w:rPr>
            <w:color w:val="0000FF"/>
          </w:rPr>
          <w:t>N 486-ОЗ</w:t>
        </w:r>
      </w:hyperlink>
      <w:r>
        <w:t>)</w:t>
      </w:r>
    </w:p>
    <w:p w:rsidR="00087FD0" w:rsidRDefault="00087FD0">
      <w:pPr>
        <w:pStyle w:val="ConsPlusNormal"/>
        <w:jc w:val="both"/>
      </w:pPr>
    </w:p>
    <w:p w:rsidR="00087FD0" w:rsidRDefault="00087FD0">
      <w:pPr>
        <w:pStyle w:val="ConsPlusNormal"/>
        <w:ind w:firstLine="540"/>
        <w:jc w:val="both"/>
      </w:pPr>
      <w:r>
        <w:t xml:space="preserve">3. Заемщик имеет право на получение только одного из видов социальных выплат, указанных в </w:t>
      </w:r>
      <w:hyperlink w:anchor="P56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58" w:history="1">
        <w:r>
          <w:rPr>
            <w:color w:val="0000FF"/>
          </w:rPr>
          <w:t>третьем</w:t>
        </w:r>
      </w:hyperlink>
      <w:r>
        <w:t xml:space="preserve"> и </w:t>
      </w:r>
      <w:hyperlink w:anchor="P63" w:history="1">
        <w:r>
          <w:rPr>
            <w:color w:val="0000FF"/>
          </w:rPr>
          <w:t>пятом части 1</w:t>
        </w:r>
      </w:hyperlink>
      <w:r>
        <w:t xml:space="preserve"> настоящей статьи.</w:t>
      </w:r>
    </w:p>
    <w:p w:rsidR="00087FD0" w:rsidRDefault="00087FD0">
      <w:pPr>
        <w:pStyle w:val="ConsPlusNormal"/>
        <w:jc w:val="both"/>
      </w:pPr>
      <w:r>
        <w:t xml:space="preserve">(часть 3 введена Областным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Новгородской области от 02.06.2008 N 309-ОЗ)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  <w:outlineLvl w:val="0"/>
      </w:pPr>
      <w:r>
        <w:t>Статья 5. Лица, имеющие право на государственную поддержку в ипотечном жилищном кредитовании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</w:pPr>
      <w:r>
        <w:t xml:space="preserve">1. Правом на государственную поддержку путем предоставления социальной выплаты, </w:t>
      </w:r>
      <w:r>
        <w:lastRenderedPageBreak/>
        <w:t xml:space="preserve">указанной в </w:t>
      </w:r>
      <w:hyperlink w:anchor="P59" w:history="1">
        <w:r>
          <w:rPr>
            <w:color w:val="0000FF"/>
          </w:rPr>
          <w:t>абзаце четвертом части 1 статьи 4</w:t>
        </w:r>
      </w:hyperlink>
      <w:r>
        <w:t xml:space="preserve"> настоящего областного закона, обладают все заемщики.</w:t>
      </w:r>
    </w:p>
    <w:p w:rsidR="00087FD0" w:rsidRDefault="00087FD0">
      <w:pPr>
        <w:pStyle w:val="ConsPlusNormal"/>
        <w:jc w:val="both"/>
      </w:pPr>
      <w:r>
        <w:t xml:space="preserve">(в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Новгородской области от 02.06.2008 N 309-ОЗ)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</w:pPr>
      <w:bookmarkStart w:id="6" w:name="P74"/>
      <w:bookmarkEnd w:id="6"/>
      <w:r>
        <w:t xml:space="preserve">2. Право на государственную поддержку в ипотечном жилищном кредитовании путем предоставления социальных выплат, указанных в </w:t>
      </w:r>
      <w:hyperlink w:anchor="P56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58" w:history="1">
        <w:r>
          <w:rPr>
            <w:color w:val="0000FF"/>
          </w:rPr>
          <w:t>третьем</w:t>
        </w:r>
      </w:hyperlink>
      <w:r>
        <w:t xml:space="preserve"> и </w:t>
      </w:r>
      <w:hyperlink w:anchor="P61" w:history="1">
        <w:r>
          <w:rPr>
            <w:color w:val="0000FF"/>
          </w:rPr>
          <w:t>пятом части 1 статьи 4</w:t>
        </w:r>
      </w:hyperlink>
      <w:r>
        <w:t xml:space="preserve"> настоящего областного закона, имеют состоящие на учете нуждающихся в жилых помещениях, а также не состоящие на учете нуждающихся в жилых помещениях граждане, которые могут быть признаны таковыми на день обращения за получением социальной выплаты (а применительно к социальной выплате, указанной в </w:t>
      </w:r>
      <w:hyperlink w:anchor="P56" w:history="1">
        <w:r>
          <w:rPr>
            <w:color w:val="0000FF"/>
          </w:rPr>
          <w:t>абзаце втором части 1 статьи 4</w:t>
        </w:r>
      </w:hyperlink>
      <w:r>
        <w:t xml:space="preserve"> настоящего областного закона, на день обращения за получением социальной выплаты и на день принятия уполномоченным органом исполнительной власти области решения о включении в список получателей социальной выплаты) по основаниям, предусмотренным </w:t>
      </w:r>
      <w:hyperlink r:id="rId27" w:history="1">
        <w:r>
          <w:rPr>
            <w:color w:val="0000FF"/>
          </w:rPr>
          <w:t>частью 1 статьи 51</w:t>
        </w:r>
      </w:hyperlink>
      <w:r>
        <w:t xml:space="preserve"> Жилищного кодекса Российской Федерации, и имеющие доходы либо иные денежные средства, достаточные для получения ипотечного жилищного кредита (займа) на рыночных условиях или оплаты стоимости жилья в части, превышающей размер предоставляемой социальной выплаты, следующие категории граждан Российской Федерации, местом жительства которых является Новгородская область:</w:t>
      </w:r>
    </w:p>
    <w:p w:rsidR="00087FD0" w:rsidRDefault="00087FD0">
      <w:pPr>
        <w:pStyle w:val="ConsPlusNormal"/>
        <w:jc w:val="both"/>
      </w:pPr>
      <w:r>
        <w:t xml:space="preserve">(в ред. областных законов Новгородской области от 02.06.2008 </w:t>
      </w:r>
      <w:hyperlink r:id="rId28" w:history="1">
        <w:r>
          <w:rPr>
            <w:color w:val="0000FF"/>
          </w:rPr>
          <w:t>N 309-ОЗ</w:t>
        </w:r>
      </w:hyperlink>
      <w:r>
        <w:t xml:space="preserve">, от 04.04.2012 </w:t>
      </w:r>
      <w:hyperlink r:id="rId29" w:history="1">
        <w:r>
          <w:rPr>
            <w:color w:val="0000FF"/>
          </w:rPr>
          <w:t>N 38-ОЗ</w:t>
        </w:r>
      </w:hyperlink>
      <w:r>
        <w:t>)</w:t>
      </w:r>
    </w:p>
    <w:p w:rsidR="00087FD0" w:rsidRDefault="00087FD0">
      <w:pPr>
        <w:pStyle w:val="ConsPlusNormal"/>
        <w:ind w:firstLine="540"/>
        <w:jc w:val="both"/>
      </w:pPr>
      <w:r>
        <w:t>1) граждане, основным местом работы которых являются областные и муниципальные казенные, бюджетные и автономные учреждения; семьи, где основным местом работы одного из супругов являются областные и муниципальные казенные, бюджетные и автономные учреждения;</w:t>
      </w:r>
    </w:p>
    <w:p w:rsidR="00087FD0" w:rsidRDefault="00087FD0">
      <w:pPr>
        <w:pStyle w:val="ConsPlusNormal"/>
        <w:jc w:val="both"/>
      </w:pPr>
      <w:r>
        <w:t xml:space="preserve">(п. 1 в ред. Областного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Новгородской области от 05.05.2011 N 981-ОЗ)</w:t>
      </w:r>
    </w:p>
    <w:p w:rsidR="00087FD0" w:rsidRDefault="00087FD0">
      <w:pPr>
        <w:pStyle w:val="ConsPlusNormal"/>
        <w:ind w:firstLine="540"/>
        <w:jc w:val="both"/>
      </w:pPr>
      <w:r>
        <w:t>2) государственные гражданские служащие Новгородской области и муниципальные служащие Новгородской области; семьи, где один из супругов является государственным гражданским служащим Новгородской области или муниципальным служащим Новгородской области;</w:t>
      </w:r>
    </w:p>
    <w:p w:rsidR="00087FD0" w:rsidRDefault="00087FD0">
      <w:pPr>
        <w:pStyle w:val="ConsPlusNormal"/>
        <w:jc w:val="both"/>
      </w:pPr>
      <w:r>
        <w:t xml:space="preserve">(п. 2 в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Новгородской области от 05.05.2011 N 981-ОЗ)</w:t>
      </w:r>
    </w:p>
    <w:p w:rsidR="00087FD0" w:rsidRDefault="00087FD0">
      <w:pPr>
        <w:pStyle w:val="ConsPlusNormal"/>
        <w:ind w:firstLine="540"/>
        <w:jc w:val="both"/>
      </w:pPr>
      <w:r>
        <w:t>3) граждане, постоянно или преимущественно проживающие в сельской местности и работающие в сельской местности либо в агропромышленном комплексе области; семьи, постоянно или преимущественно проживающие в сельской местности, в которых один из супругов является гражданином, работающим в сельской местности либо в агропромышленном комплексе области;</w:t>
      </w:r>
    </w:p>
    <w:p w:rsidR="00087FD0" w:rsidRDefault="00087FD0">
      <w:pPr>
        <w:pStyle w:val="ConsPlusNormal"/>
        <w:jc w:val="both"/>
      </w:pPr>
      <w:r>
        <w:t xml:space="preserve">(п. 3 в ред. 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Новгородской области от 05.05.2011 N 981-ОЗ)</w:t>
      </w:r>
    </w:p>
    <w:p w:rsidR="00087FD0" w:rsidRDefault="00087FD0">
      <w:pPr>
        <w:pStyle w:val="ConsPlusNormal"/>
        <w:ind w:firstLine="540"/>
        <w:jc w:val="both"/>
      </w:pPr>
      <w:r>
        <w:t>4) молодые семьи, в том числе неполные молодые семьи, состоящие из одного молодого родителя и одного и более детей, где возраст каждого из супругов либо одного родителя в неполной семье на день обращения за получением социальной выплаты не превышает 35 лет;</w:t>
      </w:r>
    </w:p>
    <w:p w:rsidR="00087FD0" w:rsidRDefault="00087FD0">
      <w:pPr>
        <w:pStyle w:val="ConsPlusNormal"/>
        <w:jc w:val="both"/>
      </w:pPr>
      <w:r>
        <w:t xml:space="preserve">(п. 4 введен Областным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Новгородской области от 05.05.2011 N 981-ОЗ; 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Новгородской области от 04.04.2012 N 38-ОЗ)</w:t>
      </w:r>
    </w:p>
    <w:p w:rsidR="00087FD0" w:rsidRDefault="00087FD0">
      <w:pPr>
        <w:pStyle w:val="ConsPlusNormal"/>
        <w:ind w:firstLine="540"/>
        <w:jc w:val="both"/>
      </w:pPr>
      <w:r>
        <w:t>5) семьи, имеющие трех и более детей, не достигших возраста 23 лет, в том числе неполные семьи, состоящие из одного родителя и трех и более детей, не достигших возраста 23 лет, на день принятия уполномоченным органом исполнительной власти области решения о включении в список получателей социальной выплаты.</w:t>
      </w:r>
    </w:p>
    <w:p w:rsidR="00087FD0" w:rsidRDefault="00087FD0">
      <w:pPr>
        <w:pStyle w:val="ConsPlusNormal"/>
        <w:jc w:val="both"/>
      </w:pPr>
      <w:r>
        <w:t xml:space="preserve">(п. 5 введен Областным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Новгородской области от 28.06.2013 N 285-ОЗ)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</w:pPr>
      <w:r>
        <w:t xml:space="preserve">3. При определении нуждаемости в жилых помещениях категорий граждан, указанных в </w:t>
      </w:r>
      <w:hyperlink w:anchor="P74" w:history="1">
        <w:r>
          <w:rPr>
            <w:color w:val="0000FF"/>
          </w:rPr>
          <w:t>части 2</w:t>
        </w:r>
      </w:hyperlink>
      <w:r>
        <w:t xml:space="preserve"> настоящей статьи, нуждающимися в жилых помещениях могут признаваться граждане - члены одной семьи, если обеспеченность общей площадью жилого помещения на одного члена семьи в случае их совместного проживания в месте регистрации по месту жительства каждого из членов семьи меньше учетной нормы площади жилого помещения, установленной в соответствии с Жилищным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органом местного самоуправления, с учетом наличия у данной категории граждан в собственности иных жилых помещений.</w:t>
      </w:r>
    </w:p>
    <w:p w:rsidR="00087FD0" w:rsidRDefault="00087FD0">
      <w:pPr>
        <w:pStyle w:val="ConsPlusNormal"/>
        <w:jc w:val="both"/>
      </w:pPr>
      <w:r>
        <w:t xml:space="preserve">(в ред. Областного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Новгородской области от 29.08.2016 N 1027-ОЗ)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</w:pPr>
      <w:r>
        <w:t xml:space="preserve">3-1. Расчет обеспеченности граждан общей площадью жилого помещения осуществляется по </w:t>
      </w:r>
      <w:r>
        <w:lastRenderedPageBreak/>
        <w:t>формуле:</w:t>
      </w:r>
    </w:p>
    <w:p w:rsidR="00087FD0" w:rsidRDefault="00087FD0">
      <w:pPr>
        <w:pStyle w:val="ConsPlusNormal"/>
        <w:jc w:val="center"/>
      </w:pPr>
      <w:r w:rsidRPr="009F2EE4">
        <w:rPr>
          <w:position w:val="-30"/>
        </w:rPr>
        <w:pict>
          <v:shape id="_x0000_i1025" style="width:192pt;height:56.25pt" coordsize="" o:spt="100" adj="0,,0" path="" filled="f" stroked="f">
            <v:stroke joinstyle="miter"/>
            <v:imagedata r:id="rId38" o:title="base_23706_64410_1"/>
            <v:formulas/>
            <v:path o:connecttype="segments"/>
          </v:shape>
        </w:pict>
      </w:r>
    </w:p>
    <w:p w:rsidR="00087FD0" w:rsidRDefault="00087FD0">
      <w:pPr>
        <w:pStyle w:val="ConsPlusNormal"/>
        <w:ind w:firstLine="540"/>
        <w:jc w:val="both"/>
      </w:pPr>
      <w:r>
        <w:t>P - обеспеченность общей площадью жилого помещения на одного члена семьи заемщика в случае их совместного проживания в месте регистрации по месту жительства каждого из членов семьи заемщика с учетом наличия у членов семьи иных жилых помещений в собственности;</w:t>
      </w:r>
    </w:p>
    <w:p w:rsidR="00087FD0" w:rsidRDefault="00087FD0">
      <w:pPr>
        <w:pStyle w:val="ConsPlusNormal"/>
        <w:ind w:firstLine="540"/>
        <w:jc w:val="both"/>
      </w:pPr>
      <w:r>
        <w:t>S - площадь жилого помещения, находящегося в собственности заемщика, членов семьи заемщика либо занимаемое ими по договору социального найма, договорам найма жилых помещений жилищного фонда социального использования, в котором зарегистрированы члены семьи заемщика;</w:t>
      </w:r>
    </w:p>
    <w:p w:rsidR="00087FD0" w:rsidRDefault="00087FD0">
      <w:pPr>
        <w:pStyle w:val="ConsPlusNormal"/>
        <w:ind w:firstLine="540"/>
        <w:jc w:val="both"/>
      </w:pPr>
      <w:r>
        <w:t>N - количество членов семьи заемщика, зарегистрированных в жилом помещении, находящемся в собственности членов семьи заемщика либо занимаемом ими по договору социального найма, договорам найма жилых помещений жилищного фонда социального использования;</w:t>
      </w:r>
    </w:p>
    <w:p w:rsidR="00087FD0" w:rsidRDefault="00087FD0">
      <w:pPr>
        <w:pStyle w:val="ConsPlusNormal"/>
        <w:ind w:firstLine="540"/>
        <w:jc w:val="both"/>
      </w:pPr>
      <w:r>
        <w:t>n - количество граждан, не являющихся членами семьи заемщика, зарегистрированных в жилом помещении, находящемся в собственности заемщика, членов семьи заемщика либо занимаемое ими по договору социального найма, договорам найма жилых помещений жилищного фонда социального использования;</w:t>
      </w:r>
    </w:p>
    <w:p w:rsidR="00087FD0" w:rsidRDefault="00087FD0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членов семьи заемщика, зарегистрированных в иных жилых помещениях;</w:t>
      </w:r>
    </w:p>
    <w:p w:rsidR="00087FD0" w:rsidRDefault="00087FD0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1</w:t>
      </w:r>
      <w:r>
        <w:t xml:space="preserve"> - площадь иных жилых помещений, которые находятся в собственности каждого из членов семьи заемщика.</w:t>
      </w:r>
    </w:p>
    <w:p w:rsidR="00087FD0" w:rsidRDefault="00087FD0">
      <w:pPr>
        <w:pStyle w:val="ConsPlusNormal"/>
        <w:jc w:val="both"/>
      </w:pPr>
      <w:r>
        <w:t xml:space="preserve">(часть 3-1 введена Областным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Новгородской области от 29.08.2016 N 1027-ОЗ)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</w:pPr>
      <w:r>
        <w:t>4. В составе членов семьи при предоставлении социальной выплаты учитываются супруги и их дети в возрасте до 23 лет, не состоящие и не состоявшие в браке.</w:t>
      </w:r>
    </w:p>
    <w:p w:rsidR="00087FD0" w:rsidRDefault="00087FD0">
      <w:pPr>
        <w:pStyle w:val="ConsPlusNormal"/>
        <w:ind w:firstLine="540"/>
        <w:jc w:val="both"/>
      </w:pPr>
      <w:r>
        <w:t xml:space="preserve">В составе членов семьи при расчете размера социальных выплат, установленных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58" w:history="1">
        <w:r>
          <w:rPr>
            <w:color w:val="0000FF"/>
          </w:rPr>
          <w:t>третьим</w:t>
        </w:r>
      </w:hyperlink>
      <w:r>
        <w:t xml:space="preserve"> и </w:t>
      </w:r>
      <w:hyperlink w:anchor="P61" w:history="1">
        <w:r>
          <w:rPr>
            <w:color w:val="0000FF"/>
          </w:rPr>
          <w:t>пятым части 1 статьи 4</w:t>
        </w:r>
      </w:hyperlink>
      <w:r>
        <w:t xml:space="preserve"> настоящего областного закона, не учитываются дети, в связи с рождением (усыновлением) которых заемщикам ранее была предоставлена социальная выплата, установленная </w:t>
      </w:r>
      <w:hyperlink w:anchor="P59" w:history="1">
        <w:r>
          <w:rPr>
            <w:color w:val="0000FF"/>
          </w:rPr>
          <w:t>абзацем четвертым части 1 статьи 4</w:t>
        </w:r>
      </w:hyperlink>
      <w:r>
        <w:t xml:space="preserve"> настоящего областного закона.</w:t>
      </w:r>
    </w:p>
    <w:p w:rsidR="00087FD0" w:rsidRDefault="00087FD0">
      <w:pPr>
        <w:pStyle w:val="ConsPlusNormal"/>
        <w:jc w:val="both"/>
      </w:pPr>
      <w:r>
        <w:t xml:space="preserve">(абзац введен Областным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Новгородской области от 04.04.2012 N 38-ОЗ)</w:t>
      </w:r>
    </w:p>
    <w:p w:rsidR="00087FD0" w:rsidRDefault="00087FD0">
      <w:pPr>
        <w:pStyle w:val="ConsPlusNormal"/>
        <w:ind w:firstLine="540"/>
        <w:jc w:val="both"/>
      </w:pPr>
      <w:r>
        <w:t>В случае предоставления социальной выплаты семье, состоящей из одного родителя и детей в возрасте старше 23 лет, расчет размера социальной выплаты производится на одного родителя.</w:t>
      </w:r>
    </w:p>
    <w:p w:rsidR="00087FD0" w:rsidRDefault="00087FD0">
      <w:pPr>
        <w:pStyle w:val="ConsPlusNormal"/>
        <w:jc w:val="both"/>
      </w:pPr>
      <w:r>
        <w:t xml:space="preserve">(абзац введен Областным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Новгородской области от 29.08.2016 N 1027-ОЗ)</w:t>
      </w:r>
    </w:p>
    <w:p w:rsidR="00087FD0" w:rsidRDefault="00087FD0">
      <w:pPr>
        <w:pStyle w:val="ConsPlusNormal"/>
        <w:jc w:val="both"/>
      </w:pPr>
      <w:r>
        <w:t xml:space="preserve">(часть 4 в ред. Областного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Новгородской области от 05.05.2011 N 981-ОЗ)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</w:pPr>
      <w:r>
        <w:t xml:space="preserve">5. В список получателей социальных выплат, установленных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58" w:history="1">
        <w:r>
          <w:rPr>
            <w:color w:val="0000FF"/>
          </w:rPr>
          <w:t>третьим части 1 статьи 4</w:t>
        </w:r>
      </w:hyperlink>
      <w:r>
        <w:t xml:space="preserve"> настоящего областного закона, могут быть включены лица, указанные в </w:t>
      </w:r>
      <w:hyperlink w:anchor="P74" w:history="1">
        <w:r>
          <w:rPr>
            <w:color w:val="0000FF"/>
          </w:rPr>
          <w:t>части 2</w:t>
        </w:r>
      </w:hyperlink>
      <w:r>
        <w:t xml:space="preserve"> настоящей статьи в случае, если совокупный доход семьи на момент представления документов, предусмотренных порядком предоставления социальных выплат, указанных в </w:t>
      </w:r>
      <w:hyperlink w:anchor="P54" w:history="1">
        <w:r>
          <w:rPr>
            <w:color w:val="0000FF"/>
          </w:rPr>
          <w:t>части 1 статьи 4</w:t>
        </w:r>
      </w:hyperlink>
      <w:r>
        <w:t xml:space="preserve"> настоящего областного закона, не превышает более чем в два раза прожиточный </w:t>
      </w:r>
      <w:hyperlink r:id="rId43" w:history="1">
        <w:r>
          <w:rPr>
            <w:color w:val="0000FF"/>
          </w:rPr>
          <w:t>минимум</w:t>
        </w:r>
      </w:hyperlink>
      <w:r>
        <w:t>, установленный Правительством Новгородской области по основным социально-демографическим группам населения в Новгородской области за квартал, предшествующий кварталу, в котором представлены соответствующие документы:</w:t>
      </w:r>
    </w:p>
    <w:p w:rsidR="00087FD0" w:rsidRDefault="00087FD0">
      <w:pPr>
        <w:pStyle w:val="ConsPlusNormal"/>
        <w:jc w:val="both"/>
      </w:pPr>
      <w:r>
        <w:t xml:space="preserve">(в ред. областных законов Новгородской области от 05.05.2011 </w:t>
      </w:r>
      <w:hyperlink r:id="rId44" w:history="1">
        <w:r>
          <w:rPr>
            <w:color w:val="0000FF"/>
          </w:rPr>
          <w:t>N 981-ОЗ</w:t>
        </w:r>
      </w:hyperlink>
      <w:r>
        <w:t xml:space="preserve">, от 03.03.2014 </w:t>
      </w:r>
      <w:hyperlink r:id="rId45" w:history="1">
        <w:r>
          <w:rPr>
            <w:color w:val="0000FF"/>
          </w:rPr>
          <w:t>N 486-ОЗ</w:t>
        </w:r>
      </w:hyperlink>
      <w:r>
        <w:t>)</w:t>
      </w:r>
    </w:p>
    <w:p w:rsidR="00087FD0" w:rsidRDefault="00087FD0">
      <w:pPr>
        <w:pStyle w:val="ConsPlusNormal"/>
        <w:ind w:firstLine="540"/>
        <w:jc w:val="both"/>
      </w:pPr>
      <w:r>
        <w:t>на каждого члена семьи;</w:t>
      </w:r>
    </w:p>
    <w:p w:rsidR="00087FD0" w:rsidRDefault="00087FD0">
      <w:pPr>
        <w:pStyle w:val="ConsPlusNormal"/>
        <w:ind w:firstLine="540"/>
        <w:jc w:val="both"/>
      </w:pPr>
      <w:r>
        <w:t xml:space="preserve">на каждого члена семьи и </w:t>
      </w:r>
      <w:proofErr w:type="spellStart"/>
      <w:r>
        <w:t>неродившегося</w:t>
      </w:r>
      <w:proofErr w:type="spellEnd"/>
      <w:r>
        <w:t xml:space="preserve"> ребенка при сроке беременности его матери более 22 недель.</w:t>
      </w:r>
    </w:p>
    <w:p w:rsidR="00087FD0" w:rsidRDefault="00087FD0">
      <w:pPr>
        <w:pStyle w:val="ConsPlusNormal"/>
        <w:jc w:val="both"/>
      </w:pPr>
      <w:r>
        <w:t xml:space="preserve">(часть 5 в ред. Областного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Новгородской области от 02.06.2009 N 541-ОЗ)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  <w:outlineLvl w:val="0"/>
      </w:pPr>
      <w:r>
        <w:t>Статья 6. Обеспечение заемщиков жилыми помещениями в случае обращения взыскания на заложенное имущество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</w:pPr>
      <w:r>
        <w:lastRenderedPageBreak/>
        <w:t>Обеспечение заемщиков жилыми помещениями в случае обращения взыскания на заложенное имущество осуществляется в соответствии с действующим законодательством.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  <w:outlineLvl w:val="0"/>
      </w:pPr>
      <w:r>
        <w:t>Статья 7. О признании утратившими силу областных законов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</w:pPr>
      <w:r>
        <w:t>Признать утратившими силу следующие областные законы:</w:t>
      </w:r>
    </w:p>
    <w:p w:rsidR="00087FD0" w:rsidRDefault="00087FD0">
      <w:pPr>
        <w:pStyle w:val="ConsPlusNormal"/>
        <w:ind w:firstLine="540"/>
        <w:jc w:val="both"/>
      </w:pPr>
      <w:r>
        <w:t xml:space="preserve">от 05.02.2004 </w:t>
      </w:r>
      <w:hyperlink r:id="rId47" w:history="1">
        <w:r>
          <w:rPr>
            <w:color w:val="0000FF"/>
          </w:rPr>
          <w:t>N 249-ОЗ</w:t>
        </w:r>
      </w:hyperlink>
      <w:r>
        <w:t xml:space="preserve"> "О социальной поддержке граждан, участвующих в строительстве и приобретении жилья, в сфере ипотечного жилищного кредитования в Новгородской области" (газета "Новгородские ведомости" от 11.02.2004);</w:t>
      </w:r>
    </w:p>
    <w:p w:rsidR="00087FD0" w:rsidRDefault="00087FD0">
      <w:pPr>
        <w:pStyle w:val="ConsPlusNormal"/>
        <w:ind w:firstLine="540"/>
        <w:jc w:val="both"/>
      </w:pPr>
      <w:r>
        <w:t xml:space="preserve">от 06.05.2005 </w:t>
      </w:r>
      <w:hyperlink r:id="rId48" w:history="1">
        <w:r>
          <w:rPr>
            <w:color w:val="0000FF"/>
          </w:rPr>
          <w:t>N 459-ОЗ</w:t>
        </w:r>
      </w:hyperlink>
      <w:r>
        <w:t xml:space="preserve"> "О внесении изменения в областной закон "О социальной поддержке граждан, участвующих в строительстве и приобретении жилья, в сфере ипотечного жилищного кредитования в Новгородской области" (газета "Новгородские ведомости" от 18.05.2005);</w:t>
      </w:r>
    </w:p>
    <w:p w:rsidR="00087FD0" w:rsidRDefault="00087FD0">
      <w:pPr>
        <w:pStyle w:val="ConsPlusNormal"/>
        <w:ind w:firstLine="540"/>
        <w:jc w:val="both"/>
      </w:pPr>
      <w:r>
        <w:t xml:space="preserve">от 03.11.2005 </w:t>
      </w:r>
      <w:hyperlink r:id="rId49" w:history="1">
        <w:r>
          <w:rPr>
            <w:color w:val="0000FF"/>
          </w:rPr>
          <w:t>N 554-ОЗ</w:t>
        </w:r>
      </w:hyperlink>
      <w:r>
        <w:t xml:space="preserve"> "О внесении изменения в статью 6 областного закона "О социальной поддержке граждан, участвующих в строительстве и приобретении жилья, в сфере ипотечного жилищного кредитования в Новгородской области" (газета "Новгородские ведомости" от 16.11.2005);</w:t>
      </w:r>
    </w:p>
    <w:p w:rsidR="00087FD0" w:rsidRDefault="00087FD0">
      <w:pPr>
        <w:pStyle w:val="ConsPlusNormal"/>
        <w:ind w:firstLine="540"/>
        <w:jc w:val="both"/>
      </w:pPr>
      <w:r>
        <w:t xml:space="preserve">от 05.12.2005 </w:t>
      </w:r>
      <w:hyperlink r:id="rId50" w:history="1">
        <w:r>
          <w:rPr>
            <w:color w:val="0000FF"/>
          </w:rPr>
          <w:t>N 566-ОЗ</w:t>
        </w:r>
      </w:hyperlink>
      <w:r>
        <w:t xml:space="preserve"> "О внесении изменения в статью 4 областного закона "О социальной поддержке граждан, участвующих в строительстве и приобретении жилья, в сфере ипотечного жилищного кредитования в Новгородской области" (газета "Новгородские ведомости" от 13.12.2005);</w:t>
      </w:r>
    </w:p>
    <w:p w:rsidR="00087FD0" w:rsidRDefault="00087FD0">
      <w:pPr>
        <w:pStyle w:val="ConsPlusNormal"/>
        <w:ind w:firstLine="540"/>
        <w:jc w:val="both"/>
      </w:pPr>
      <w:r>
        <w:t xml:space="preserve">от 10.01.2006 </w:t>
      </w:r>
      <w:hyperlink r:id="rId51" w:history="1">
        <w:r>
          <w:rPr>
            <w:color w:val="0000FF"/>
          </w:rPr>
          <w:t>N 598-ОЗ</w:t>
        </w:r>
      </w:hyperlink>
      <w:r>
        <w:t xml:space="preserve"> "О внесении изменений в областной закон "О социальной поддержке граждан, участвующих в строительстве и приобретении жилья, в сфере ипотечного жилищного кредитования в Новгородской области" (газета "Новгородские ведомости" от 17.01.2006);</w:t>
      </w:r>
    </w:p>
    <w:p w:rsidR="00087FD0" w:rsidRDefault="00087FD0">
      <w:pPr>
        <w:pStyle w:val="ConsPlusNormal"/>
        <w:ind w:firstLine="540"/>
        <w:jc w:val="both"/>
      </w:pPr>
      <w:r>
        <w:t xml:space="preserve">от 03.04.2006 </w:t>
      </w:r>
      <w:hyperlink r:id="rId52" w:history="1">
        <w:r>
          <w:rPr>
            <w:color w:val="0000FF"/>
          </w:rPr>
          <w:t>N 646-ОЗ</w:t>
        </w:r>
      </w:hyperlink>
      <w:r>
        <w:t xml:space="preserve"> "О внесении изменения в статью 4 областного закона "О социальной поддержке граждан, участвующих в строительстве и приобретении жилья, в сфере ипотечного жилищного кредитования в Новгородской области" (газета "Новгородские ведомости" от 11.04.2006);</w:t>
      </w:r>
    </w:p>
    <w:p w:rsidR="00087FD0" w:rsidRDefault="00087FD0">
      <w:pPr>
        <w:pStyle w:val="ConsPlusNormal"/>
        <w:ind w:firstLine="540"/>
        <w:jc w:val="both"/>
      </w:pPr>
      <w:r>
        <w:t xml:space="preserve">от 07.06.2006 </w:t>
      </w:r>
      <w:hyperlink r:id="rId53" w:history="1">
        <w:r>
          <w:rPr>
            <w:color w:val="0000FF"/>
          </w:rPr>
          <w:t>N 682-ОЗ</w:t>
        </w:r>
      </w:hyperlink>
      <w:r>
        <w:t xml:space="preserve"> "О внесении изменения в статью 4 областного закона "О социальной поддержке граждан, участвующих в строительстве и приобретении жилья, в сфере ипотечного жилищного кредитования в Новгородской области" (газета "Новгородские ведомости" от 17.06.2006);</w:t>
      </w:r>
    </w:p>
    <w:p w:rsidR="00087FD0" w:rsidRDefault="00087FD0">
      <w:pPr>
        <w:pStyle w:val="ConsPlusNormal"/>
        <w:ind w:firstLine="540"/>
        <w:jc w:val="both"/>
      </w:pPr>
      <w:r>
        <w:t xml:space="preserve">от 15.02.2007 </w:t>
      </w:r>
      <w:hyperlink r:id="rId54" w:history="1">
        <w:r>
          <w:rPr>
            <w:color w:val="0000FF"/>
          </w:rPr>
          <w:t>N 51-ОЗ</w:t>
        </w:r>
      </w:hyperlink>
      <w:r>
        <w:t xml:space="preserve"> "О внесении изменений в статьи 4 и 6 областного закона "О социальной поддержке граждан, участвующих в строительстве и приобретении жилья, в сфере ипотечного жилищного кредитования в Новгородской области" (газета "Новгородские ведомости" от 21.02.2007);</w:t>
      </w:r>
    </w:p>
    <w:p w:rsidR="00087FD0" w:rsidRDefault="00087FD0">
      <w:pPr>
        <w:pStyle w:val="ConsPlusNormal"/>
        <w:ind w:firstLine="540"/>
        <w:jc w:val="both"/>
      </w:pPr>
      <w:r>
        <w:t xml:space="preserve">от 08.06.2007 </w:t>
      </w:r>
      <w:hyperlink r:id="rId55" w:history="1">
        <w:r>
          <w:rPr>
            <w:color w:val="0000FF"/>
          </w:rPr>
          <w:t>N 110-ОЗ</w:t>
        </w:r>
      </w:hyperlink>
      <w:r>
        <w:t xml:space="preserve"> "О внесении изменения в статью 4 областного закона "О социальной поддержке граждан, участвующих в строительстве и приобретении жилья, в сфере ипотечного жилищного кредитования в Новгородской области" (газета "Новгородские ведомости" от 14.06.2007);</w:t>
      </w:r>
    </w:p>
    <w:p w:rsidR="00087FD0" w:rsidRDefault="00087FD0">
      <w:pPr>
        <w:pStyle w:val="ConsPlusNormal"/>
        <w:ind w:firstLine="540"/>
        <w:jc w:val="both"/>
      </w:pPr>
      <w:r>
        <w:t xml:space="preserve">от 09.11.2007 </w:t>
      </w:r>
      <w:hyperlink r:id="rId56" w:history="1">
        <w:r>
          <w:rPr>
            <w:color w:val="0000FF"/>
          </w:rPr>
          <w:t>N 191-ОЗ</w:t>
        </w:r>
      </w:hyperlink>
      <w:r>
        <w:t xml:space="preserve"> "О внесении изменений в областной закон "О социальной поддержке граждан, участвующих в строительстве и приобретении жилья, в сфере ипотечного жилищного кредитования в Новгородской области" (газета "Новгородские ведомости" от 17.11.2007).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  <w:outlineLvl w:val="0"/>
      </w:pPr>
      <w:r>
        <w:t>Статья 8. Вступление в силу настоящего областного закона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:rsidR="00087FD0" w:rsidRDefault="00087FD0">
      <w:pPr>
        <w:pStyle w:val="ConsPlusNormal"/>
        <w:jc w:val="right"/>
      </w:pPr>
      <w:r>
        <w:t>Губернатор области</w:t>
      </w:r>
    </w:p>
    <w:p w:rsidR="00087FD0" w:rsidRDefault="00087FD0">
      <w:pPr>
        <w:pStyle w:val="ConsPlusNormal"/>
        <w:jc w:val="right"/>
      </w:pPr>
      <w:r>
        <w:t>С.Г.МИТИН</w:t>
      </w:r>
    </w:p>
    <w:p w:rsidR="00087FD0" w:rsidRDefault="00087FD0">
      <w:pPr>
        <w:pStyle w:val="ConsPlusNormal"/>
      </w:pPr>
      <w:r>
        <w:t>Великий Новгород</w:t>
      </w:r>
    </w:p>
    <w:p w:rsidR="00087FD0" w:rsidRDefault="00087FD0">
      <w:pPr>
        <w:pStyle w:val="ConsPlusNormal"/>
      </w:pPr>
      <w:r>
        <w:t>2 апреля 2008 года</w:t>
      </w:r>
    </w:p>
    <w:p w:rsidR="00087FD0" w:rsidRDefault="00087FD0">
      <w:pPr>
        <w:pStyle w:val="ConsPlusNormal"/>
      </w:pPr>
      <w:r>
        <w:t>N 282-ОЗ</w:t>
      </w:r>
    </w:p>
    <w:p w:rsidR="00087FD0" w:rsidRDefault="00087FD0">
      <w:pPr>
        <w:pStyle w:val="ConsPlusNormal"/>
        <w:ind w:firstLine="540"/>
        <w:jc w:val="both"/>
      </w:pPr>
    </w:p>
    <w:p w:rsidR="00087FD0" w:rsidRDefault="00087F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7" w:name="_GoBack"/>
      <w:bookmarkEnd w:id="7"/>
    </w:p>
    <w:p w:rsidR="00AD3E07" w:rsidRDefault="00AD3E07"/>
    <w:sectPr w:rsidR="00AD3E07" w:rsidSect="00EB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D0"/>
    <w:rsid w:val="00087FD0"/>
    <w:rsid w:val="000B2232"/>
    <w:rsid w:val="00132CDD"/>
    <w:rsid w:val="00254CD0"/>
    <w:rsid w:val="003351FD"/>
    <w:rsid w:val="00403FEF"/>
    <w:rsid w:val="00490CCD"/>
    <w:rsid w:val="006152D2"/>
    <w:rsid w:val="00952688"/>
    <w:rsid w:val="0097731F"/>
    <w:rsid w:val="009B4D5E"/>
    <w:rsid w:val="00A20596"/>
    <w:rsid w:val="00AD3E07"/>
    <w:rsid w:val="00B12439"/>
    <w:rsid w:val="00B940FF"/>
    <w:rsid w:val="00BC75AF"/>
    <w:rsid w:val="00D06393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567F0-884E-443C-8F7D-7F79980A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F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E943B6D5D7E9DC322D1DC5BAF2D72A544659B52C6D8FBBDD2F6C060ECDF1FCFF84EBED2A5955FD87520DlC5BM" TargetMode="External"/><Relationship Id="rId18" Type="http://schemas.openxmlformats.org/officeDocument/2006/relationships/hyperlink" Target="consultantplus://offline/ref=CAE943B6D5D7E9DC322D1DC5BAF2D72A544659B52C6D8FBBDD2F6C060ECDF1FCFF84EBED2A5955FD87520ClC50M" TargetMode="External"/><Relationship Id="rId26" Type="http://schemas.openxmlformats.org/officeDocument/2006/relationships/hyperlink" Target="consultantplus://offline/ref=CAE943B6D5D7E9DC322D1DC5BAF2D72A544659B52C6D8FBBDD2F6C060ECDF1FCFF84EBED2A5955FD87520ClC57M" TargetMode="External"/><Relationship Id="rId39" Type="http://schemas.openxmlformats.org/officeDocument/2006/relationships/hyperlink" Target="consultantplus://offline/ref=CAE943B6D5D7E9DC322D1DC5BAF2D72A544659B52B6088BCDD2F6C060ECDF1FCFF84EBED2A5955FD87520ClC52M" TargetMode="External"/><Relationship Id="rId21" Type="http://schemas.openxmlformats.org/officeDocument/2006/relationships/hyperlink" Target="consultantplus://offline/ref=CAE943B6D5D7E9DC322D1DC5BAF2D72A544659B52C6D8FBBDD2F6C060ECDF1FCFF84EBED2A5955FD87520ClC50M" TargetMode="External"/><Relationship Id="rId34" Type="http://schemas.openxmlformats.org/officeDocument/2006/relationships/hyperlink" Target="consultantplus://offline/ref=CAE943B6D5D7E9DC322D1DC5BAF2D72A544659B52E608CB5DC2F6C060ECDF1FCFF84EBED2A5955FD87520ClC56M" TargetMode="External"/><Relationship Id="rId42" Type="http://schemas.openxmlformats.org/officeDocument/2006/relationships/hyperlink" Target="consultantplus://offline/ref=CAE943B6D5D7E9DC322D1DC5BAF2D72A544659B52E648FBBD32F6C060ECDF1FCFF84EBED2A5955FD87520ClC5AM" TargetMode="External"/><Relationship Id="rId47" Type="http://schemas.openxmlformats.org/officeDocument/2006/relationships/hyperlink" Target="consultantplus://offline/ref=CAE943B6D5D7E9DC322D1DC5BAF2D72A544659B52C6382BAD82F6C060ECDF1FClF5FM" TargetMode="External"/><Relationship Id="rId50" Type="http://schemas.openxmlformats.org/officeDocument/2006/relationships/hyperlink" Target="consultantplus://offline/ref=CAE943B6D5D7E9DC322D1DC5BAF2D72A544659B52C668EBFD82F6C060ECDF1FClF5FM" TargetMode="External"/><Relationship Id="rId55" Type="http://schemas.openxmlformats.org/officeDocument/2006/relationships/hyperlink" Target="consultantplus://offline/ref=CAE943B6D5D7E9DC322D1DC5BAF2D72A544659B52C628DBED82F6C060ECDF1FClF5FM" TargetMode="External"/><Relationship Id="rId7" Type="http://schemas.openxmlformats.org/officeDocument/2006/relationships/hyperlink" Target="consultantplus://offline/ref=CAE943B6D5D7E9DC322D1DC5BAF2D72A544659B52E648FBBD32F6C060ECDF1FCFF84EBED2A5955FD87520DlC5AM" TargetMode="External"/><Relationship Id="rId12" Type="http://schemas.openxmlformats.org/officeDocument/2006/relationships/hyperlink" Target="consultantplus://offline/ref=CAE943B6D5D7E9DC322D1DC5BAF2D72A544659B529618CBCD82F6C060ECDF1FCFF84EBED2A5955FD87520ClC52M" TargetMode="External"/><Relationship Id="rId17" Type="http://schemas.openxmlformats.org/officeDocument/2006/relationships/hyperlink" Target="consultantplus://offline/ref=CAE943B6D5D7E9DC322D1DC5BAF2D72A544659B52C6D8FBBDD2F6C060ECDF1FCFF84EBED2A5955FD87520ClC52M" TargetMode="External"/><Relationship Id="rId25" Type="http://schemas.openxmlformats.org/officeDocument/2006/relationships/hyperlink" Target="consultantplus://offline/ref=CAE943B6D5D7E9DC322D1DC5BAF2D72A544659B52C6D8FBBDD2F6C060ECDF1FCFF84EBED2A5955FD87520ClC51M" TargetMode="External"/><Relationship Id="rId33" Type="http://schemas.openxmlformats.org/officeDocument/2006/relationships/hyperlink" Target="consultantplus://offline/ref=CAE943B6D5D7E9DC322D1DC5BAF2D72A544659B52E648FBBD32F6C060ECDF1FCFF84EBED2A5955FD87520ClC54M" TargetMode="External"/><Relationship Id="rId38" Type="http://schemas.openxmlformats.org/officeDocument/2006/relationships/image" Target="media/image1.wmf"/><Relationship Id="rId46" Type="http://schemas.openxmlformats.org/officeDocument/2006/relationships/hyperlink" Target="consultantplus://offline/ref=CAE943B6D5D7E9DC322D1DC5BAF2D72A544659B52F668DBFDD2F6C060ECDF1FCFF84EBED2A5955FD87520ClC5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E943B6D5D7E9DC322D1DC5BAF2D72A544659B529618CBCD82F6C060ECDF1FCFF84EBED2A5955FD87520ClC53M" TargetMode="External"/><Relationship Id="rId20" Type="http://schemas.openxmlformats.org/officeDocument/2006/relationships/hyperlink" Target="consultantplus://offline/ref=CAE943B6D5D7E9DC322D1DC5BAF2D72A544659B52E608CB5DC2F6C060ECDF1FCFF84EBED2A5955FD87520ClC52M" TargetMode="External"/><Relationship Id="rId29" Type="http://schemas.openxmlformats.org/officeDocument/2006/relationships/hyperlink" Target="consultantplus://offline/ref=CAE943B6D5D7E9DC322D1DC5BAF2D72A544659B52E608CB5DC2F6C060ECDF1FCFF84EBED2A5955FD87520ClC51M" TargetMode="External"/><Relationship Id="rId41" Type="http://schemas.openxmlformats.org/officeDocument/2006/relationships/hyperlink" Target="consultantplus://offline/ref=CAE943B6D5D7E9DC322D1DC5BAF2D72A544659B52B6088BCDD2F6C060ECDF1FCFF84EBED2A5955FD87520ClC5BM" TargetMode="External"/><Relationship Id="rId54" Type="http://schemas.openxmlformats.org/officeDocument/2006/relationships/hyperlink" Target="consultantplus://offline/ref=CAE943B6D5D7E9DC322D1DC5BAF2D72A544659B52C6183BADB2F6C060ECDF1FClF5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E943B6D5D7E9DC322D1DC5BAF2D72A544659B52F668DBFDD2F6C060ECDF1FCFF84EBED2A5955FD87520DlC5AM" TargetMode="External"/><Relationship Id="rId11" Type="http://schemas.openxmlformats.org/officeDocument/2006/relationships/hyperlink" Target="consultantplus://offline/ref=CAE943B6D5D7E9DC322D1DC5BAF2D72A544659B52B6088BCDD2F6C060ECDF1FCFF84EBED2A5955FD87520DlC5AM" TargetMode="External"/><Relationship Id="rId24" Type="http://schemas.openxmlformats.org/officeDocument/2006/relationships/hyperlink" Target="consultantplus://offline/ref=CAE943B6D5D7E9DC322D1DC5BAF2D72A544659B529618CBCD82F6C060ECDF1FCFF84EBED2A5955FD87520ClC50M" TargetMode="External"/><Relationship Id="rId32" Type="http://schemas.openxmlformats.org/officeDocument/2006/relationships/hyperlink" Target="consultantplus://offline/ref=CAE943B6D5D7E9DC322D1DC5BAF2D72A544659B52E648FBBD32F6C060ECDF1FCFF84EBED2A5955FD87520ClC57M" TargetMode="External"/><Relationship Id="rId37" Type="http://schemas.openxmlformats.org/officeDocument/2006/relationships/hyperlink" Target="consultantplus://offline/ref=CAE943B6D5D7E9DC322D1DC5BAF2D72A544659B52B6088BCDD2F6C060ECDF1FCFF84EBED2A5955FD87520DlC5BM" TargetMode="External"/><Relationship Id="rId40" Type="http://schemas.openxmlformats.org/officeDocument/2006/relationships/hyperlink" Target="consultantplus://offline/ref=CAE943B6D5D7E9DC322D1DC5BAF2D72A544659B52E608CB5DC2F6C060ECDF1FCFF84EBED2A5955FD87520ClC57M" TargetMode="External"/><Relationship Id="rId45" Type="http://schemas.openxmlformats.org/officeDocument/2006/relationships/hyperlink" Target="consultantplus://offline/ref=CAE943B6D5D7E9DC322D1DC5BAF2D72A544659B529618CBCD82F6C060ECDF1FCFF84EBED2A5955FD87520ClC50M" TargetMode="External"/><Relationship Id="rId53" Type="http://schemas.openxmlformats.org/officeDocument/2006/relationships/hyperlink" Target="consultantplus://offline/ref=CAE943B6D5D7E9DC322D1DC5BAF2D72A544659B52C6782B5DB2F6C060ECDF1FClF5FM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CAE943B6D5D7E9DC322D1DC5BAF2D72A544659B52C6D8FBBDD2F6C060ECDF1FCFF84EBED2A5955FD87520DlC5AM" TargetMode="External"/><Relationship Id="rId15" Type="http://schemas.openxmlformats.org/officeDocument/2006/relationships/hyperlink" Target="consultantplus://offline/ref=CAE943B6D5D7E9DC322D1DC5BAF2D72A544659B52B618DBFDD2F6C060ECDF1FCFF84EBED2A5955FD875B08lC52M" TargetMode="External"/><Relationship Id="rId23" Type="http://schemas.openxmlformats.org/officeDocument/2006/relationships/hyperlink" Target="consultantplus://offline/ref=CAE943B6D5D7E9DC322D1DC5BAF2D72A544659B52C6D8FBBDD2F6C060ECDF1FCFF84EBED2A5955FD87520ClC50M" TargetMode="External"/><Relationship Id="rId28" Type="http://schemas.openxmlformats.org/officeDocument/2006/relationships/hyperlink" Target="consultantplus://offline/ref=CAE943B6D5D7E9DC322D1DC5BAF2D72A544659B52C6D8FBBDD2F6C060ECDF1FCFF84EBED2A5955FD87520ClC57M" TargetMode="External"/><Relationship Id="rId36" Type="http://schemas.openxmlformats.org/officeDocument/2006/relationships/hyperlink" Target="consultantplus://offline/ref=CAE943B6D5D7E9DC322D1DC6A89E8822524D06B92B6080EB8770375B59C4FBABB8CBB2AF6E5457F8l852M" TargetMode="External"/><Relationship Id="rId49" Type="http://schemas.openxmlformats.org/officeDocument/2006/relationships/hyperlink" Target="consultantplus://offline/ref=CAE943B6D5D7E9DC322D1DC5BAF2D72A544659B52C6689BADA2F6C060ECDF1FClF5F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AE943B6D5D7E9DC322D1DC5BAF2D72A544659B529618CBCD82F6C060ECDF1FCFF84EBED2A5955FD87520DlC5AM" TargetMode="External"/><Relationship Id="rId19" Type="http://schemas.openxmlformats.org/officeDocument/2006/relationships/hyperlink" Target="consultantplus://offline/ref=CAE943B6D5D7E9DC322D1DC5BAF2D72A544659B52C6D8FBBDD2F6C060ECDF1FCFF84EBED2A5955FD87520ClC50M" TargetMode="External"/><Relationship Id="rId31" Type="http://schemas.openxmlformats.org/officeDocument/2006/relationships/hyperlink" Target="consultantplus://offline/ref=CAE943B6D5D7E9DC322D1DC5BAF2D72A544659B52E648FBBD32F6C060ECDF1FCFF84EBED2A5955FD87520ClC56M" TargetMode="External"/><Relationship Id="rId44" Type="http://schemas.openxmlformats.org/officeDocument/2006/relationships/hyperlink" Target="consultantplus://offline/ref=CAE943B6D5D7E9DC322D1DC5BAF2D72A544659B52E648FBBD32F6C060ECDF1FCFF84EBED2A5955FD87520FlC52M" TargetMode="External"/><Relationship Id="rId52" Type="http://schemas.openxmlformats.org/officeDocument/2006/relationships/hyperlink" Target="consultantplus://offline/ref=CAE943B6D5D7E9DC322D1DC5BAF2D72A544659B52C678FBFD22F6C060ECDF1FClF5FM" TargetMode="External"/><Relationship Id="rId4" Type="http://schemas.openxmlformats.org/officeDocument/2006/relationships/hyperlink" Target="consultantplus://offline/ref=CAE943B6D5D7E9DC322D1DCCA3F5D72A544659B5296D8AB68D786E575BC3lF54M" TargetMode="External"/><Relationship Id="rId9" Type="http://schemas.openxmlformats.org/officeDocument/2006/relationships/hyperlink" Target="consultantplus://offline/ref=CAE943B6D5D7E9DC322D1DC5BAF2D72A544659B5296588BCD32F6C060ECDF1FCFF84EBED2A5955FD87520DlC5AM" TargetMode="External"/><Relationship Id="rId14" Type="http://schemas.openxmlformats.org/officeDocument/2006/relationships/hyperlink" Target="consultantplus://offline/ref=CAE943B6D5D7E9DC322D1DC5BAF2D72A544659B52E648FBBD32F6C060ECDF1FCFF84EBED2A5955FD87520DlC5BM" TargetMode="External"/><Relationship Id="rId22" Type="http://schemas.openxmlformats.org/officeDocument/2006/relationships/hyperlink" Target="consultantplus://offline/ref=CAE943B6D5D7E9DC322D1DC5BAF2D72A544659B52F668DBFDD2F6C060ECDF1FCFF84EBED2A5955FD87520DlC5BM" TargetMode="External"/><Relationship Id="rId27" Type="http://schemas.openxmlformats.org/officeDocument/2006/relationships/hyperlink" Target="consultantplus://offline/ref=CAE943B6D5D7E9DC322D1DC6A89E8822524D06B92B6080EB8770375B59C4FBABB8CBB2AF6E5457FBl855M" TargetMode="External"/><Relationship Id="rId30" Type="http://schemas.openxmlformats.org/officeDocument/2006/relationships/hyperlink" Target="consultantplus://offline/ref=CAE943B6D5D7E9DC322D1DC5BAF2D72A544659B52E648FBBD32F6C060ECDF1FCFF84EBED2A5955FD87520ClC50M" TargetMode="External"/><Relationship Id="rId35" Type="http://schemas.openxmlformats.org/officeDocument/2006/relationships/hyperlink" Target="consultantplus://offline/ref=CAE943B6D5D7E9DC322D1DC5BAF2D72A544659B5296588BCD32F6C060ECDF1FCFF84EBED2A5955FD87520DlC5AM" TargetMode="External"/><Relationship Id="rId43" Type="http://schemas.openxmlformats.org/officeDocument/2006/relationships/hyperlink" Target="consultantplus://offline/ref=CAE943B6D5D7E9DC322D1DC5BAF2D72A544659B52C6282BDDB2F6C060ECDF1FClF5FM" TargetMode="External"/><Relationship Id="rId48" Type="http://schemas.openxmlformats.org/officeDocument/2006/relationships/hyperlink" Target="consultantplus://offline/ref=CAE943B6D5D7E9DC322D1DC5BAF2D72A544659B52C6483B9DB2F6C060ECDF1FClF5FM" TargetMode="External"/><Relationship Id="rId56" Type="http://schemas.openxmlformats.org/officeDocument/2006/relationships/hyperlink" Target="consultantplus://offline/ref=CAE943B6D5D7E9DC322D1DC5BAF2D72A544659B52C6383B4DC2F6C060ECDF1FClF5FM" TargetMode="External"/><Relationship Id="rId8" Type="http://schemas.openxmlformats.org/officeDocument/2006/relationships/hyperlink" Target="consultantplus://offline/ref=CAE943B6D5D7E9DC322D1DC5BAF2D72A544659B52E608CB5DC2F6C060ECDF1FCFF84EBED2A5955FD87520DlC5AM" TargetMode="External"/><Relationship Id="rId51" Type="http://schemas.openxmlformats.org/officeDocument/2006/relationships/hyperlink" Target="consultantplus://offline/ref=CAE943B6D5D7E9DC322D1DC5BAF2D72A544659B52C668DB4D32F6C060ECDF1FClF5F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2017-01-10T12:57:00Z</dcterms:created>
  <dcterms:modified xsi:type="dcterms:W3CDTF">2017-01-10T13:08:00Z</dcterms:modified>
</cp:coreProperties>
</file>